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F4" w:rsidRPr="003F44EA" w:rsidRDefault="00A233F4" w:rsidP="00766992">
      <w:pPr>
        <w:jc w:val="left"/>
        <w:rPr>
          <w:rFonts w:ascii="Times New Roman" w:hAnsi="Times New Roman" w:cs="Times New Roman"/>
          <w:b/>
          <w:bCs/>
          <w:sz w:val="28"/>
          <w:szCs w:val="28"/>
        </w:rPr>
      </w:pPr>
      <w:r w:rsidRPr="003F44EA">
        <w:rPr>
          <w:rFonts w:ascii="Times New Roman" w:hAnsi="Times New Roman" w:cs="Times New Roman"/>
          <w:b/>
          <w:bCs/>
          <w:sz w:val="28"/>
          <w:szCs w:val="28"/>
        </w:rPr>
        <w:t>BEST PRACTICES:</w:t>
      </w:r>
    </w:p>
    <w:p w:rsidR="00A233F4" w:rsidRPr="003F44EA" w:rsidRDefault="00A233F4" w:rsidP="00766992">
      <w:pPr>
        <w:jc w:val="left"/>
        <w:rPr>
          <w:rFonts w:ascii="Times New Roman" w:hAnsi="Times New Roman" w:cs="Times New Roman"/>
        </w:rPr>
      </w:pPr>
    </w:p>
    <w:p w:rsidR="00A233F4" w:rsidRPr="003F44EA" w:rsidRDefault="00766992" w:rsidP="00766992">
      <w:pPr>
        <w:ind w:firstLine="720"/>
        <w:jc w:val="left"/>
        <w:rPr>
          <w:rFonts w:ascii="Times New Roman" w:hAnsi="Times New Roman" w:cs="Times New Roman"/>
          <w:b/>
          <w:bCs/>
        </w:rPr>
      </w:pPr>
      <w:r>
        <w:rPr>
          <w:rFonts w:ascii="Times New Roman" w:hAnsi="Times New Roman" w:cs="Times New Roman"/>
        </w:rPr>
        <w:t>`</w:t>
      </w:r>
      <w:r w:rsidR="00A233F4" w:rsidRPr="003F44EA">
        <w:rPr>
          <w:rFonts w:ascii="Times New Roman" w:hAnsi="Times New Roman" w:cs="Times New Roman"/>
        </w:rPr>
        <w:t>Each institution is known for its innovative spirit and the best practices. Followings are the characteristic features of the institution:</w:t>
      </w:r>
      <w:r w:rsidR="00A233F4" w:rsidRPr="003F44EA">
        <w:rPr>
          <w:rFonts w:ascii="Times New Roman" w:hAnsi="Times New Roman" w:cs="Times New Roman"/>
          <w:b/>
          <w:bCs/>
        </w:rPr>
        <w:t xml:space="preserve"> </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The college has a very sprawling, green campus. The college has made the campus eco-friendly by planting trees. The management has plan in future to document trees and plants on the campus. It has become the policy of the institution to facilitate and greet the guests by offering them potted plants instead of offering bouquets. Go Green is the motto of the college. </w:t>
      </w:r>
      <w:r w:rsidRPr="003F44EA">
        <w:rPr>
          <w:rFonts w:ascii="Times New Roman" w:hAnsi="Times New Roman" w:cs="Times New Roman"/>
          <w:b/>
          <w:bCs/>
        </w:rPr>
        <w:t>No-plastic drive</w:t>
      </w:r>
      <w:r w:rsidRPr="003F44EA">
        <w:rPr>
          <w:rFonts w:ascii="Times New Roman" w:hAnsi="Times New Roman" w:cs="Times New Roman"/>
        </w:rPr>
        <w:t xml:space="preserve"> is a regular practice at the campus. </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The day of the college begins with a </w:t>
      </w:r>
      <w:proofErr w:type="spellStart"/>
      <w:r w:rsidRPr="003F44EA">
        <w:rPr>
          <w:rFonts w:ascii="Times New Roman" w:hAnsi="Times New Roman" w:cs="Times New Roman"/>
          <w:b/>
          <w:bCs/>
          <w:i/>
          <w:iCs/>
        </w:rPr>
        <w:t>Sarvadharmasambhav</w:t>
      </w:r>
      <w:proofErr w:type="spellEnd"/>
      <w:r w:rsidRPr="003F44EA">
        <w:rPr>
          <w:rFonts w:ascii="Times New Roman" w:hAnsi="Times New Roman" w:cs="Times New Roman"/>
          <w:i/>
          <w:iCs/>
        </w:rPr>
        <w:t xml:space="preserve"> </w:t>
      </w:r>
      <w:r w:rsidRPr="003F44EA">
        <w:rPr>
          <w:rFonts w:ascii="Times New Roman" w:hAnsi="Times New Roman" w:cs="Times New Roman"/>
        </w:rPr>
        <w:t>prayer expressing our faith in Almighty and invoking its blessings for the day.</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The institution follows many inclusive practices to impart holistic education to the students like;</w:t>
      </w:r>
    </w:p>
    <w:p w:rsidR="00A233F4" w:rsidRPr="003F44EA" w:rsidRDefault="00A233F4" w:rsidP="00766992">
      <w:pPr>
        <w:jc w:val="left"/>
        <w:rPr>
          <w:rFonts w:ascii="Times New Roman" w:hAnsi="Times New Roman" w:cs="Times New Roman"/>
        </w:rPr>
      </w:pPr>
      <w:r w:rsidRPr="003F44EA">
        <w:rPr>
          <w:rFonts w:ascii="Times New Roman" w:hAnsi="Times New Roman" w:cs="Times New Roman"/>
        </w:rPr>
        <w:t xml:space="preserve">special attention to the weaker sections, representation of women in all the activities is encouraged  to ensure the social justice, social work, assistance to the needy people (each one reach one), blood donation camps etc. are also organized to aware the students about their social responsibility.   A number of innovative extension activities have been undertaken on a regular basis under the initiative of staff and students. Some of which include adoption of a village, medical camps and social awareness </w:t>
      </w:r>
      <w:proofErr w:type="spellStart"/>
      <w:r w:rsidRPr="003F44EA">
        <w:rPr>
          <w:rFonts w:ascii="Times New Roman" w:hAnsi="Times New Roman" w:cs="Times New Roman"/>
        </w:rPr>
        <w:t>programmes</w:t>
      </w:r>
      <w:proofErr w:type="spellEnd"/>
      <w:r w:rsidRPr="003F44EA">
        <w:rPr>
          <w:rFonts w:ascii="Times New Roman" w:hAnsi="Times New Roman" w:cs="Times New Roman"/>
        </w:rPr>
        <w:t xml:space="preserve">. </w:t>
      </w:r>
      <w:proofErr w:type="gramStart"/>
      <w:r w:rsidRPr="003F44EA">
        <w:rPr>
          <w:rFonts w:ascii="Times New Roman" w:hAnsi="Times New Roman" w:cs="Times New Roman"/>
        </w:rPr>
        <w:t>etc</w:t>
      </w:r>
      <w:proofErr w:type="gramEnd"/>
      <w:r w:rsidRPr="003F44EA">
        <w:rPr>
          <w:rFonts w:ascii="Times New Roman" w:hAnsi="Times New Roman" w:cs="Times New Roman"/>
        </w:rPr>
        <w:t xml:space="preserve">.   </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One of the major strengths of the institution is its emphasis on value education. Value education class is held on a weekly basis for all students. These sessions deliberate on topics of current issues and values in general; and promote individual and social welfare, love, peace, goodwill and understanding among students. Resource people from outside as well as the college faculty conduct these sessions.</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The mentoring system of the college is really a noteworthy feature of the college. Each teacher mentors students placed under his/her guidance. This </w:t>
      </w:r>
      <w:proofErr w:type="spellStart"/>
      <w:r w:rsidRPr="003F44EA">
        <w:rPr>
          <w:rFonts w:ascii="Times New Roman" w:hAnsi="Times New Roman" w:cs="Times New Roman"/>
        </w:rPr>
        <w:t>programme</w:t>
      </w:r>
      <w:proofErr w:type="spellEnd"/>
      <w:r w:rsidRPr="003F44EA">
        <w:rPr>
          <w:rFonts w:ascii="Times New Roman" w:hAnsi="Times New Roman" w:cs="Times New Roman"/>
        </w:rPr>
        <w:t xml:space="preserve"> provides the mentor with an opportunity to direct and guide students towards self-development. It teaches and equips young students with life-coping skills, a sense of responsibility and decision-making. The mentor also provides general counseling and monitors the academic performance of the students. The Mentorship </w:t>
      </w:r>
      <w:proofErr w:type="spellStart"/>
      <w:r w:rsidRPr="003F44EA">
        <w:rPr>
          <w:rFonts w:ascii="Times New Roman" w:hAnsi="Times New Roman" w:cs="Times New Roman"/>
        </w:rPr>
        <w:t>Programme</w:t>
      </w:r>
      <w:proofErr w:type="spellEnd"/>
      <w:r w:rsidRPr="003F44EA">
        <w:rPr>
          <w:rFonts w:ascii="Times New Roman" w:hAnsi="Times New Roman" w:cs="Times New Roman"/>
        </w:rPr>
        <w:t xml:space="preserve"> aims at providing support and guidance towards self development of the student in an atmosphere of trust and confidentiality</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The annual College faculty enrichment </w:t>
      </w:r>
      <w:proofErr w:type="spellStart"/>
      <w:r w:rsidRPr="003F44EA">
        <w:rPr>
          <w:rFonts w:ascii="Times New Roman" w:hAnsi="Times New Roman" w:cs="Times New Roman"/>
        </w:rPr>
        <w:t>programme</w:t>
      </w:r>
      <w:proofErr w:type="spellEnd"/>
      <w:r w:rsidRPr="003F44EA">
        <w:rPr>
          <w:rFonts w:ascii="Times New Roman" w:hAnsi="Times New Roman" w:cs="Times New Roman"/>
        </w:rPr>
        <w:t xml:space="preserve"> for teaching and non-teaching staff is conducted by renowned resource persons on academic and other contemporary issues. Such </w:t>
      </w:r>
      <w:proofErr w:type="spellStart"/>
      <w:r w:rsidRPr="003F44EA">
        <w:rPr>
          <w:rFonts w:ascii="Times New Roman" w:hAnsi="Times New Roman" w:cs="Times New Roman"/>
        </w:rPr>
        <w:t>programmes</w:t>
      </w:r>
      <w:proofErr w:type="spellEnd"/>
      <w:r w:rsidRPr="003F44EA">
        <w:rPr>
          <w:rFonts w:ascii="Times New Roman" w:hAnsi="Times New Roman" w:cs="Times New Roman"/>
        </w:rPr>
        <w:t xml:space="preserve"> have over the years strengthened and helped in the overall growth of the staff. We have been conducting FEP, successfully over the past 15 years.</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 Earn While You Learn is taught </w:t>
      </w:r>
      <w:r w:rsidR="00A81E54">
        <w:rPr>
          <w:rFonts w:ascii="Times New Roman" w:hAnsi="Times New Roman" w:cs="Times New Roman"/>
        </w:rPr>
        <w:t xml:space="preserve">to the students. The main </w:t>
      </w:r>
      <w:proofErr w:type="gramStart"/>
      <w:r w:rsidR="00A81E54">
        <w:rPr>
          <w:rFonts w:ascii="Times New Roman" w:hAnsi="Times New Roman" w:cs="Times New Roman"/>
        </w:rPr>
        <w:t xml:space="preserve">aim </w:t>
      </w:r>
      <w:r w:rsidRPr="003F44EA">
        <w:rPr>
          <w:rFonts w:ascii="Times New Roman" w:hAnsi="Times New Roman" w:cs="Times New Roman"/>
        </w:rPr>
        <w:t xml:space="preserve"> behind</w:t>
      </w:r>
      <w:proofErr w:type="gramEnd"/>
      <w:r w:rsidRPr="003F44EA">
        <w:rPr>
          <w:rFonts w:ascii="Times New Roman" w:hAnsi="Times New Roman" w:cs="Times New Roman"/>
        </w:rPr>
        <w:t xml:space="preserve"> the motto is to develop respect for the work culture and enhance their skill.</w:t>
      </w:r>
    </w:p>
    <w:p w:rsidR="00A233F4" w:rsidRPr="003F44EA" w:rsidRDefault="00A233F4" w:rsidP="00766992">
      <w:pPr>
        <w:jc w:val="left"/>
        <w:rPr>
          <w:rFonts w:ascii="Times New Roman" w:hAnsi="Times New Roman" w:cs="Times New Roman"/>
        </w:rPr>
      </w:pP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The institute organizes functions on the various national days to increase consciousness about national identities</w:t>
      </w:r>
      <w:r w:rsidR="00C744E9">
        <w:rPr>
          <w:rFonts w:ascii="Times New Roman" w:hAnsi="Times New Roman" w:cs="Times New Roman"/>
        </w:rPr>
        <w:t xml:space="preserve"> </w:t>
      </w:r>
      <w:proofErr w:type="gramStart"/>
      <w:r w:rsidR="00C744E9">
        <w:rPr>
          <w:rFonts w:ascii="Times New Roman" w:hAnsi="Times New Roman" w:cs="Times New Roman"/>
        </w:rPr>
        <w:t xml:space="preserve">code </w:t>
      </w:r>
      <w:r w:rsidRPr="003F44EA">
        <w:rPr>
          <w:rFonts w:ascii="Times New Roman" w:hAnsi="Times New Roman" w:cs="Times New Roman"/>
        </w:rPr>
        <w:t xml:space="preserve"> of</w:t>
      </w:r>
      <w:proofErr w:type="gramEnd"/>
      <w:r w:rsidRPr="003F44EA">
        <w:rPr>
          <w:rFonts w:ascii="Times New Roman" w:hAnsi="Times New Roman" w:cs="Times New Roman"/>
        </w:rPr>
        <w:t xml:space="preserve"> conduct and core values. These activities generate awareness and a spirit of brotherhood.</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t xml:space="preserve">The Students Council of the college organizes a one day inter-class festival which nurtures talents, creativity, and skills at shouldering responsibilities, planning, </w:t>
      </w:r>
      <w:r w:rsidR="00C744E9" w:rsidRPr="003F44EA">
        <w:rPr>
          <w:rFonts w:ascii="Times New Roman" w:hAnsi="Times New Roman" w:cs="Times New Roman"/>
        </w:rPr>
        <w:t>organizing</w:t>
      </w:r>
      <w:r w:rsidRPr="003F44EA">
        <w:rPr>
          <w:rFonts w:ascii="Times New Roman" w:hAnsi="Times New Roman" w:cs="Times New Roman"/>
        </w:rPr>
        <w:t xml:space="preserve"> and maintaining discipline, money management, spirit of co-operation and competition and accountability contributing towards the overall development and formation.</w:t>
      </w:r>
    </w:p>
    <w:p w:rsidR="00A233F4" w:rsidRPr="003F44EA" w:rsidRDefault="00A233F4" w:rsidP="00766992">
      <w:pPr>
        <w:jc w:val="left"/>
        <w:rPr>
          <w:rFonts w:ascii="Times New Roman" w:hAnsi="Times New Roman" w:cs="Times New Roman"/>
        </w:rPr>
      </w:pPr>
    </w:p>
    <w:p w:rsidR="00A233F4" w:rsidRPr="003F44EA" w:rsidRDefault="00A233F4" w:rsidP="00766992">
      <w:pPr>
        <w:ind w:firstLine="720"/>
        <w:jc w:val="left"/>
        <w:rPr>
          <w:rFonts w:ascii="Times New Roman" w:hAnsi="Times New Roman" w:cs="Times New Roman"/>
        </w:rPr>
      </w:pPr>
      <w:r w:rsidRPr="003F44EA">
        <w:rPr>
          <w:rFonts w:ascii="Times New Roman" w:hAnsi="Times New Roman" w:cs="Times New Roman"/>
        </w:rPr>
        <w:lastRenderedPageBreak/>
        <w:t>The Alumni Association closely collaborates with the institution and has helped to promote a number of institutional initiatives. The Parents - Teachers Association of the college meets at regular intervals and has been actively contributing towards academic, infrastructural and other activities of the college.</w:t>
      </w:r>
    </w:p>
    <w:p w:rsidR="00A233F4" w:rsidRPr="003F44EA" w:rsidRDefault="00A233F4" w:rsidP="00766992">
      <w:pPr>
        <w:jc w:val="left"/>
        <w:rPr>
          <w:rFonts w:ascii="Times New Roman" w:hAnsi="Times New Roman" w:cs="Times New Roman"/>
        </w:rPr>
      </w:pPr>
    </w:p>
    <w:p w:rsidR="00A233F4" w:rsidRDefault="00A233F4" w:rsidP="00766992">
      <w:pPr>
        <w:ind w:firstLine="720"/>
        <w:jc w:val="left"/>
        <w:rPr>
          <w:rFonts w:ascii="Times New Roman" w:hAnsi="Times New Roman" w:cs="Times New Roman"/>
        </w:rPr>
      </w:pPr>
      <w:r w:rsidRPr="003F44EA">
        <w:rPr>
          <w:rFonts w:ascii="Times New Roman" w:hAnsi="Times New Roman" w:cs="Times New Roman"/>
        </w:rPr>
        <w:t>ICT enabled campus for strengthening the teaching-learning process is an outs</w:t>
      </w:r>
      <w:r w:rsidR="00FE3FD6">
        <w:rPr>
          <w:rFonts w:ascii="Times New Roman" w:hAnsi="Times New Roman" w:cs="Times New Roman"/>
        </w:rPr>
        <w:t>tanding feature of the college</w:t>
      </w:r>
      <w:proofErr w:type="gramStart"/>
      <w:r w:rsidR="00FE3FD6">
        <w:rPr>
          <w:rFonts w:ascii="Times New Roman" w:hAnsi="Times New Roman" w:cs="Times New Roman"/>
        </w:rPr>
        <w:t>.</w:t>
      </w:r>
      <w:r w:rsidRPr="003F44EA">
        <w:rPr>
          <w:rFonts w:ascii="Times New Roman" w:hAnsi="Times New Roman" w:cs="Times New Roman"/>
        </w:rPr>
        <w:t>.</w:t>
      </w:r>
      <w:proofErr w:type="gramEnd"/>
      <w:r w:rsidRPr="003F44EA">
        <w:rPr>
          <w:rFonts w:ascii="Times New Roman" w:hAnsi="Times New Roman" w:cs="Times New Roman"/>
        </w:rPr>
        <w:t xml:space="preserve"> The college has multipurpose room equipped with LCD projectors, updated Audio systems with internet connectivity. Wi-Fi internet connectivity is provided on the campus; wired internet is available in </w:t>
      </w:r>
      <w:r w:rsidR="00FE3FD6" w:rsidRPr="003F44EA">
        <w:rPr>
          <w:rFonts w:ascii="Times New Roman" w:hAnsi="Times New Roman" w:cs="Times New Roman"/>
        </w:rPr>
        <w:t>the Language</w:t>
      </w:r>
      <w:r w:rsidRPr="003F44EA">
        <w:rPr>
          <w:rFonts w:ascii="Times New Roman" w:hAnsi="Times New Roman" w:cs="Times New Roman"/>
        </w:rPr>
        <w:t xml:space="preserve"> </w:t>
      </w:r>
      <w:r w:rsidR="00FE3FD6">
        <w:rPr>
          <w:rFonts w:ascii="Times New Roman" w:hAnsi="Times New Roman" w:cs="Times New Roman"/>
        </w:rPr>
        <w:t>laboratory</w:t>
      </w:r>
      <w:r w:rsidRPr="003F44EA">
        <w:rPr>
          <w:rFonts w:ascii="Times New Roman" w:hAnsi="Times New Roman" w:cs="Times New Roman"/>
        </w:rPr>
        <w:t xml:space="preserve"> and library. </w:t>
      </w:r>
    </w:p>
    <w:p w:rsidR="007F3A0D" w:rsidRPr="003F44EA" w:rsidRDefault="007F3A0D" w:rsidP="00766992">
      <w:pPr>
        <w:jc w:val="left"/>
        <w:rPr>
          <w:rFonts w:ascii="Times New Roman" w:hAnsi="Times New Roman" w:cs="Times New Roman"/>
        </w:rPr>
      </w:pPr>
    </w:p>
    <w:p w:rsidR="007F3A0D" w:rsidRPr="007F3A0D" w:rsidRDefault="007F3A0D" w:rsidP="00766992">
      <w:pPr>
        <w:jc w:val="left"/>
        <w:rPr>
          <w:rFonts w:ascii="Times New Roman" w:hAnsi="Times New Roman" w:cs="Times New Roman"/>
          <w:b/>
          <w:bCs/>
        </w:rPr>
      </w:pPr>
      <w:r w:rsidRPr="00906042">
        <w:rPr>
          <w:rFonts w:ascii="Times New Roman" w:hAnsi="Times New Roman" w:cs="Times New Roman"/>
          <w:b/>
          <w:bCs/>
        </w:rPr>
        <w:t>The Institutional Awards</w:t>
      </w:r>
      <w:proofErr w:type="gramStart"/>
      <w:r w:rsidRPr="00906042">
        <w:rPr>
          <w:rFonts w:ascii="Times New Roman" w:hAnsi="Times New Roman" w:cs="Times New Roman"/>
          <w:b/>
          <w:bCs/>
        </w:rPr>
        <w:t>:</w:t>
      </w:r>
      <w:r w:rsidRPr="00906042">
        <w:rPr>
          <w:rFonts w:ascii="Times New Roman" w:hAnsi="Times New Roman" w:cs="Times New Roman"/>
        </w:rPr>
        <w:t>.</w:t>
      </w:r>
      <w:proofErr w:type="gramEnd"/>
      <w:r w:rsidRPr="00906042">
        <w:rPr>
          <w:rFonts w:ascii="Times New Roman" w:hAnsi="Times New Roman" w:cs="Times New Roman"/>
        </w:rPr>
        <w:t xml:space="preserve">   </w:t>
      </w:r>
    </w:p>
    <w:p w:rsidR="007F3A0D" w:rsidRPr="00906042" w:rsidRDefault="007F3A0D" w:rsidP="00766992">
      <w:pPr>
        <w:jc w:val="left"/>
        <w:rPr>
          <w:rFonts w:ascii="Times New Roman" w:hAnsi="Times New Roman" w:cs="Times New Roman"/>
        </w:rPr>
      </w:pPr>
    </w:p>
    <w:p w:rsidR="007F3A0D" w:rsidRPr="00906042" w:rsidRDefault="007F3A0D" w:rsidP="00766992">
      <w:pPr>
        <w:jc w:val="left"/>
        <w:rPr>
          <w:rFonts w:ascii="Times New Roman" w:hAnsi="Times New Roman" w:cs="Times New Roman"/>
          <w:b/>
          <w:bCs/>
        </w:rPr>
      </w:pPr>
      <w:r w:rsidRPr="00906042">
        <w:rPr>
          <w:rFonts w:ascii="Times New Roman" w:hAnsi="Times New Roman" w:cs="Times New Roman"/>
          <w:b/>
          <w:bCs/>
        </w:rPr>
        <w:t xml:space="preserve">1. </w:t>
      </w:r>
      <w:proofErr w:type="spellStart"/>
      <w:r w:rsidRPr="00906042">
        <w:rPr>
          <w:rFonts w:ascii="Times New Roman" w:hAnsi="Times New Roman" w:cs="Times New Roman"/>
          <w:b/>
          <w:bCs/>
        </w:rPr>
        <w:t>Chandulal</w:t>
      </w:r>
      <w:proofErr w:type="spellEnd"/>
      <w:r w:rsidRPr="00906042">
        <w:rPr>
          <w:rFonts w:ascii="Times New Roman" w:hAnsi="Times New Roman" w:cs="Times New Roman"/>
          <w:b/>
          <w:bCs/>
        </w:rPr>
        <w:t xml:space="preserve"> </w:t>
      </w:r>
      <w:proofErr w:type="spellStart"/>
      <w:r w:rsidRPr="00906042">
        <w:rPr>
          <w:rFonts w:ascii="Times New Roman" w:hAnsi="Times New Roman" w:cs="Times New Roman"/>
          <w:b/>
          <w:bCs/>
        </w:rPr>
        <w:t>Amrutlal</w:t>
      </w:r>
      <w:proofErr w:type="spellEnd"/>
      <w:r w:rsidRPr="00906042">
        <w:rPr>
          <w:rFonts w:ascii="Times New Roman" w:hAnsi="Times New Roman" w:cs="Times New Roman"/>
          <w:b/>
          <w:bCs/>
        </w:rPr>
        <w:t xml:space="preserve"> Parikh Charitable trust: Academic Awards:</w:t>
      </w:r>
    </w:p>
    <w:p w:rsidR="007F3A0D" w:rsidRPr="00906042" w:rsidRDefault="007F3A0D" w:rsidP="00766992">
      <w:pPr>
        <w:ind w:firstLine="720"/>
        <w:jc w:val="left"/>
        <w:rPr>
          <w:rFonts w:ascii="Times New Roman" w:hAnsi="Times New Roman" w:cs="Times New Roman"/>
        </w:rPr>
      </w:pPr>
      <w:r w:rsidRPr="00906042">
        <w:rPr>
          <w:rFonts w:ascii="Times New Roman" w:hAnsi="Times New Roman" w:cs="Times New Roman"/>
        </w:rPr>
        <w:t xml:space="preserve">The Foundation was started in 1975 with a sum of 25000 Rs. It has increased to 150001 Rs. The interest of the foundation is distributed as prizes to the students for their academic performances. </w:t>
      </w:r>
    </w:p>
    <w:p w:rsidR="007F3A0D" w:rsidRPr="00906042" w:rsidRDefault="007F3A0D" w:rsidP="00766992">
      <w:pPr>
        <w:jc w:val="left"/>
        <w:rPr>
          <w:rFonts w:ascii="Times New Roman" w:hAnsi="Times New Roman" w:cs="Times New Roman"/>
        </w:rPr>
      </w:pPr>
    </w:p>
    <w:p w:rsidR="007F3A0D" w:rsidRPr="00906042" w:rsidRDefault="007F3A0D" w:rsidP="00766992">
      <w:pPr>
        <w:jc w:val="left"/>
        <w:rPr>
          <w:rFonts w:ascii="Times New Roman" w:hAnsi="Times New Roman" w:cs="Times New Roman"/>
        </w:rPr>
      </w:pPr>
      <w:r w:rsidRPr="00906042">
        <w:rPr>
          <w:rFonts w:ascii="Times New Roman" w:hAnsi="Times New Roman" w:cs="Times New Roman"/>
          <w:b/>
          <w:bCs/>
        </w:rPr>
        <w:t xml:space="preserve">2. </w:t>
      </w:r>
      <w:proofErr w:type="spellStart"/>
      <w:r w:rsidRPr="00906042">
        <w:rPr>
          <w:rFonts w:ascii="Times New Roman" w:hAnsi="Times New Roman" w:cs="Times New Roman"/>
          <w:b/>
          <w:bCs/>
        </w:rPr>
        <w:t>Kantilal</w:t>
      </w:r>
      <w:proofErr w:type="spellEnd"/>
      <w:r w:rsidRPr="00906042">
        <w:rPr>
          <w:rFonts w:ascii="Times New Roman" w:hAnsi="Times New Roman" w:cs="Times New Roman"/>
          <w:b/>
          <w:bCs/>
        </w:rPr>
        <w:t xml:space="preserve"> </w:t>
      </w:r>
      <w:proofErr w:type="spellStart"/>
      <w:r w:rsidRPr="00906042">
        <w:rPr>
          <w:rFonts w:ascii="Times New Roman" w:hAnsi="Times New Roman" w:cs="Times New Roman"/>
          <w:b/>
          <w:bCs/>
        </w:rPr>
        <w:t>Lallubhai</w:t>
      </w:r>
      <w:proofErr w:type="spellEnd"/>
      <w:r w:rsidRPr="00906042">
        <w:rPr>
          <w:rFonts w:ascii="Times New Roman" w:hAnsi="Times New Roman" w:cs="Times New Roman"/>
          <w:b/>
          <w:bCs/>
        </w:rPr>
        <w:t xml:space="preserve"> </w:t>
      </w:r>
      <w:proofErr w:type="spellStart"/>
      <w:r w:rsidRPr="00906042">
        <w:rPr>
          <w:rFonts w:ascii="Times New Roman" w:hAnsi="Times New Roman" w:cs="Times New Roman"/>
          <w:b/>
          <w:bCs/>
        </w:rPr>
        <w:t>Kadakiya</w:t>
      </w:r>
      <w:proofErr w:type="spellEnd"/>
      <w:r w:rsidRPr="00906042">
        <w:rPr>
          <w:rFonts w:ascii="Times New Roman" w:hAnsi="Times New Roman" w:cs="Times New Roman"/>
          <w:b/>
          <w:bCs/>
        </w:rPr>
        <w:t xml:space="preserve"> Charitable Trust:</w:t>
      </w:r>
      <w:r w:rsidRPr="00906042">
        <w:rPr>
          <w:rFonts w:ascii="Times New Roman" w:hAnsi="Times New Roman" w:cs="Times New Roman"/>
        </w:rPr>
        <w:t xml:space="preserve"> Curricular and co curricular Activities.</w:t>
      </w:r>
    </w:p>
    <w:p w:rsidR="007F3A0D" w:rsidRPr="00906042" w:rsidRDefault="007F3A0D" w:rsidP="00766992">
      <w:pPr>
        <w:ind w:firstLine="720"/>
        <w:jc w:val="left"/>
        <w:rPr>
          <w:rFonts w:ascii="Times New Roman" w:hAnsi="Times New Roman" w:cs="Times New Roman"/>
        </w:rPr>
      </w:pPr>
      <w:r w:rsidRPr="00906042">
        <w:rPr>
          <w:rFonts w:ascii="Times New Roman" w:hAnsi="Times New Roman" w:cs="Times New Roman"/>
        </w:rPr>
        <w:t xml:space="preserve">The Foundation was started in 1976 with an initial sum of 11000 Rs. It has increased to 101001 Rs. The interest earned is distributed among the students for their </w:t>
      </w:r>
      <w:proofErr w:type="spellStart"/>
      <w:r w:rsidRPr="00906042">
        <w:rPr>
          <w:rFonts w:ascii="Times New Roman" w:hAnsi="Times New Roman" w:cs="Times New Roman"/>
        </w:rPr>
        <w:t>cocurricular</w:t>
      </w:r>
      <w:proofErr w:type="spellEnd"/>
      <w:r w:rsidRPr="00906042">
        <w:rPr>
          <w:rFonts w:ascii="Times New Roman" w:hAnsi="Times New Roman" w:cs="Times New Roman"/>
        </w:rPr>
        <w:t xml:space="preserve"> activities. The students for their outstanding activities like Sports, NCC, NSS, and Cultural activities are awarded by this fund. </w:t>
      </w:r>
    </w:p>
    <w:p w:rsidR="007F3A0D" w:rsidRPr="00906042" w:rsidRDefault="007F3A0D" w:rsidP="00766992">
      <w:pPr>
        <w:jc w:val="left"/>
        <w:rPr>
          <w:rFonts w:ascii="Times New Roman" w:hAnsi="Times New Roman" w:cs="Times New Roman"/>
        </w:rPr>
      </w:pPr>
    </w:p>
    <w:p w:rsidR="007F3A0D" w:rsidRPr="00906042" w:rsidRDefault="007F3A0D" w:rsidP="00766992">
      <w:pPr>
        <w:jc w:val="left"/>
        <w:rPr>
          <w:rFonts w:ascii="Times New Roman" w:hAnsi="Times New Roman" w:cs="Times New Roman"/>
          <w:b/>
          <w:bCs/>
        </w:rPr>
      </w:pPr>
      <w:r w:rsidRPr="00906042">
        <w:rPr>
          <w:rFonts w:ascii="Times New Roman" w:hAnsi="Times New Roman" w:cs="Times New Roman"/>
          <w:b/>
          <w:bCs/>
        </w:rPr>
        <w:t xml:space="preserve">3. </w:t>
      </w:r>
      <w:proofErr w:type="spellStart"/>
      <w:r w:rsidRPr="00906042">
        <w:rPr>
          <w:rFonts w:ascii="Times New Roman" w:hAnsi="Times New Roman" w:cs="Times New Roman"/>
          <w:b/>
          <w:bCs/>
        </w:rPr>
        <w:t>Shreeji</w:t>
      </w:r>
      <w:proofErr w:type="spellEnd"/>
      <w:r w:rsidRPr="00906042">
        <w:rPr>
          <w:rFonts w:ascii="Times New Roman" w:hAnsi="Times New Roman" w:cs="Times New Roman"/>
          <w:b/>
          <w:bCs/>
        </w:rPr>
        <w:t xml:space="preserve"> Computer Foundation Awards</w:t>
      </w:r>
    </w:p>
    <w:p w:rsidR="007F3A0D" w:rsidRPr="00906042" w:rsidRDefault="007F3A0D" w:rsidP="00766992">
      <w:pPr>
        <w:ind w:firstLine="720"/>
        <w:jc w:val="left"/>
        <w:rPr>
          <w:rFonts w:ascii="Times New Roman" w:hAnsi="Times New Roman" w:cs="Times New Roman"/>
        </w:rPr>
      </w:pPr>
      <w:r w:rsidRPr="00906042">
        <w:rPr>
          <w:rFonts w:ascii="Times New Roman" w:hAnsi="Times New Roman" w:cs="Times New Roman"/>
        </w:rPr>
        <w:t xml:space="preserve">The Foundation was started in 2009 by </w:t>
      </w:r>
      <w:proofErr w:type="spellStart"/>
      <w:r w:rsidRPr="00906042">
        <w:rPr>
          <w:rFonts w:ascii="Times New Roman" w:hAnsi="Times New Roman" w:cs="Times New Roman"/>
        </w:rPr>
        <w:t>P.M.Dhariya</w:t>
      </w:r>
      <w:proofErr w:type="spellEnd"/>
      <w:r w:rsidRPr="00906042">
        <w:rPr>
          <w:rFonts w:ascii="Times New Roman" w:hAnsi="Times New Roman" w:cs="Times New Roman"/>
        </w:rPr>
        <w:t xml:space="preserve"> with an initial sum of 200000 Rs. It has increased to 30000 Rs. The interest earned is distributed in the students for their performance in the computer </w:t>
      </w:r>
      <w:proofErr w:type="spellStart"/>
      <w:r w:rsidRPr="00906042">
        <w:rPr>
          <w:rFonts w:ascii="Times New Roman" w:hAnsi="Times New Roman" w:cs="Times New Roman"/>
        </w:rPr>
        <w:t>programmes</w:t>
      </w:r>
      <w:proofErr w:type="spellEnd"/>
      <w:r w:rsidRPr="00906042">
        <w:rPr>
          <w:rFonts w:ascii="Times New Roman" w:hAnsi="Times New Roman" w:cs="Times New Roman"/>
        </w:rPr>
        <w:t xml:space="preserve">.  </w:t>
      </w:r>
    </w:p>
    <w:p w:rsidR="007F3A0D" w:rsidRPr="00906042" w:rsidRDefault="007F3A0D" w:rsidP="00766992">
      <w:pPr>
        <w:jc w:val="left"/>
        <w:rPr>
          <w:rFonts w:ascii="Times New Roman" w:hAnsi="Times New Roman" w:cs="Times New Roman"/>
        </w:rPr>
      </w:pPr>
    </w:p>
    <w:p w:rsidR="007F3A0D" w:rsidRPr="00906042" w:rsidRDefault="007F3A0D" w:rsidP="00766992">
      <w:pPr>
        <w:jc w:val="left"/>
        <w:rPr>
          <w:rFonts w:ascii="Times New Roman" w:hAnsi="Times New Roman" w:cs="Times New Roman"/>
          <w:b/>
          <w:bCs/>
        </w:rPr>
      </w:pPr>
      <w:r w:rsidRPr="00906042">
        <w:rPr>
          <w:rFonts w:ascii="Times New Roman" w:hAnsi="Times New Roman" w:cs="Times New Roman"/>
          <w:b/>
          <w:bCs/>
        </w:rPr>
        <w:t xml:space="preserve">4. P.G. Foundation Awards </w:t>
      </w:r>
    </w:p>
    <w:p w:rsidR="007F3A0D" w:rsidRPr="00906042" w:rsidRDefault="007F3A0D" w:rsidP="00766992">
      <w:pPr>
        <w:ind w:firstLine="720"/>
        <w:jc w:val="left"/>
        <w:rPr>
          <w:rFonts w:ascii="Times New Roman" w:hAnsi="Times New Roman" w:cs="Times New Roman"/>
        </w:rPr>
      </w:pPr>
      <w:r w:rsidRPr="00906042">
        <w:rPr>
          <w:rFonts w:ascii="Times New Roman" w:hAnsi="Times New Roman" w:cs="Times New Roman"/>
        </w:rPr>
        <w:t>The Foundation was started in 2008 with an initial sum of 600000 Rs. Like the other schemes. The interest earned is distributed in the students for their academic performances at P.G.</w:t>
      </w:r>
    </w:p>
    <w:p w:rsidR="002650DE" w:rsidRDefault="002650DE" w:rsidP="00766992">
      <w:pPr>
        <w:jc w:val="left"/>
      </w:pPr>
    </w:p>
    <w:sectPr w:rsidR="002650DE" w:rsidSect="0082016D">
      <w:pgSz w:w="11910" w:h="1588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rawingGridVerticalSpacing w:val="299"/>
  <w:displayHorizontalDrawingGridEvery w:val="2"/>
  <w:characterSpacingControl w:val="doNotCompress"/>
  <w:compat/>
  <w:rsids>
    <w:rsidRoot w:val="00A233F4"/>
    <w:rsid w:val="002650DE"/>
    <w:rsid w:val="00396163"/>
    <w:rsid w:val="004D7C01"/>
    <w:rsid w:val="00766992"/>
    <w:rsid w:val="007F3A0D"/>
    <w:rsid w:val="00807646"/>
    <w:rsid w:val="0082016D"/>
    <w:rsid w:val="00A233F4"/>
    <w:rsid w:val="00A81E54"/>
    <w:rsid w:val="00C744E9"/>
    <w:rsid w:val="00FE3FD6"/>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F4"/>
    <w:pPr>
      <w:autoSpaceDE w:val="0"/>
      <w:autoSpaceDN w:val="0"/>
      <w:adjustRightInd w:val="0"/>
      <w:spacing w:after="0" w:line="240" w:lineRule="auto"/>
      <w:jc w:val="both"/>
    </w:pPr>
    <w:rPr>
      <w:rFonts w:asciiTheme="majorBidi" w:hAnsiTheme="majorBidi" w:cstheme="maj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A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sahejad</dc:creator>
  <cp:lastModifiedBy>sahejad</cp:lastModifiedBy>
  <cp:revision>8</cp:revision>
  <dcterms:created xsi:type="dcterms:W3CDTF">2021-10-09T05:48:00Z</dcterms:created>
  <dcterms:modified xsi:type="dcterms:W3CDTF">2021-10-11T07:41:00Z</dcterms:modified>
</cp:coreProperties>
</file>